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110C9" w14:textId="77777777" w:rsidR="00346948" w:rsidRDefault="00346948" w:rsidP="00346948">
      <w:pPr>
        <w:autoSpaceDE w:val="0"/>
        <w:autoSpaceDN w:val="0"/>
        <w:adjustRightInd w:val="0"/>
        <w:spacing w:after="0" w:line="241" w:lineRule="atLeast"/>
        <w:jc w:val="center"/>
        <w:rPr>
          <w:rFonts w:cs="Calibri"/>
          <w:b/>
          <w:bCs/>
          <w:color w:val="000000"/>
        </w:rPr>
      </w:pPr>
    </w:p>
    <w:p w14:paraId="06FFD92C" w14:textId="77777777" w:rsidR="00346948" w:rsidRDefault="00346948" w:rsidP="00346948">
      <w:pPr>
        <w:autoSpaceDE w:val="0"/>
        <w:autoSpaceDN w:val="0"/>
        <w:adjustRightInd w:val="0"/>
        <w:spacing w:after="0" w:line="241" w:lineRule="atLeast"/>
        <w:jc w:val="center"/>
        <w:rPr>
          <w:rFonts w:cs="Calibri"/>
          <w:b/>
          <w:bCs/>
          <w:color w:val="000000"/>
        </w:rPr>
      </w:pPr>
    </w:p>
    <w:p w14:paraId="168A29DA" w14:textId="77777777" w:rsidR="00346948" w:rsidRDefault="00346948" w:rsidP="00346948">
      <w:pPr>
        <w:autoSpaceDE w:val="0"/>
        <w:autoSpaceDN w:val="0"/>
        <w:adjustRightInd w:val="0"/>
        <w:spacing w:after="0" w:line="241" w:lineRule="atLeast"/>
        <w:jc w:val="center"/>
        <w:rPr>
          <w:rFonts w:cs="Calibri"/>
          <w:b/>
          <w:bCs/>
          <w:color w:val="000000"/>
        </w:rPr>
      </w:pPr>
    </w:p>
    <w:p w14:paraId="047C7F4F" w14:textId="77777777" w:rsidR="00346948" w:rsidRDefault="00346948" w:rsidP="00346948">
      <w:pPr>
        <w:autoSpaceDE w:val="0"/>
        <w:autoSpaceDN w:val="0"/>
        <w:adjustRightInd w:val="0"/>
        <w:spacing w:after="0" w:line="241" w:lineRule="atLeast"/>
        <w:jc w:val="center"/>
        <w:rPr>
          <w:rFonts w:cs="Calibri"/>
          <w:b/>
          <w:bCs/>
          <w:color w:val="000000"/>
        </w:rPr>
      </w:pPr>
    </w:p>
    <w:p w14:paraId="4960D8FC" w14:textId="77777777" w:rsidR="00346948" w:rsidRDefault="00346948" w:rsidP="00346948">
      <w:pPr>
        <w:autoSpaceDE w:val="0"/>
        <w:autoSpaceDN w:val="0"/>
        <w:adjustRightInd w:val="0"/>
        <w:spacing w:after="0" w:line="241" w:lineRule="atLeast"/>
        <w:jc w:val="center"/>
        <w:rPr>
          <w:rFonts w:cs="Calibri"/>
          <w:b/>
          <w:bCs/>
          <w:color w:val="000000"/>
        </w:rPr>
      </w:pPr>
    </w:p>
    <w:p w14:paraId="42659E9F" w14:textId="77777777" w:rsidR="00346948" w:rsidRDefault="00346948" w:rsidP="00346948">
      <w:pPr>
        <w:autoSpaceDE w:val="0"/>
        <w:autoSpaceDN w:val="0"/>
        <w:adjustRightInd w:val="0"/>
        <w:spacing w:after="0" w:line="241" w:lineRule="atLeast"/>
        <w:jc w:val="center"/>
        <w:rPr>
          <w:rFonts w:cs="Calibri"/>
          <w:b/>
          <w:bCs/>
          <w:color w:val="000000"/>
        </w:rPr>
      </w:pPr>
    </w:p>
    <w:p w14:paraId="23BCDAF1" w14:textId="237108A6" w:rsidR="00346948" w:rsidRPr="00346948" w:rsidRDefault="00346948" w:rsidP="00346948">
      <w:pPr>
        <w:autoSpaceDE w:val="0"/>
        <w:autoSpaceDN w:val="0"/>
        <w:adjustRightInd w:val="0"/>
        <w:spacing w:after="0" w:line="241" w:lineRule="atLeast"/>
        <w:jc w:val="center"/>
        <w:rPr>
          <w:rFonts w:cs="Calibri"/>
          <w:color w:val="000000"/>
        </w:rPr>
      </w:pPr>
      <w:r w:rsidRPr="00346948">
        <w:rPr>
          <w:rFonts w:cs="Calibri"/>
          <w:b/>
          <w:bCs/>
          <w:color w:val="000000"/>
        </w:rPr>
        <w:t>POST-OPERATIVE INSTRUCTIONS AFTER WISDOM TEETH REMOVAL</w:t>
      </w:r>
    </w:p>
    <w:p w14:paraId="1F282545" w14:textId="77777777" w:rsidR="00346948" w:rsidRPr="00346948" w:rsidRDefault="00346948" w:rsidP="00346948">
      <w:pPr>
        <w:autoSpaceDE w:val="0"/>
        <w:autoSpaceDN w:val="0"/>
        <w:adjustRightInd w:val="0"/>
        <w:spacing w:after="0" w:line="241" w:lineRule="atLeast"/>
        <w:jc w:val="both"/>
        <w:rPr>
          <w:rFonts w:cs="Calibri"/>
          <w:color w:val="000000"/>
        </w:rPr>
      </w:pPr>
    </w:p>
    <w:p w14:paraId="622A9A1C" w14:textId="77777777" w:rsidR="00346948" w:rsidRPr="00346948" w:rsidRDefault="00346948" w:rsidP="00346948">
      <w:pPr>
        <w:autoSpaceDE w:val="0"/>
        <w:autoSpaceDN w:val="0"/>
        <w:adjustRightInd w:val="0"/>
        <w:spacing w:after="0" w:line="241" w:lineRule="atLeast"/>
        <w:jc w:val="both"/>
        <w:rPr>
          <w:rFonts w:cs="Calibri"/>
          <w:color w:val="000000"/>
          <w:spacing w:val="-10"/>
          <w:kern w:val="22"/>
        </w:rPr>
      </w:pPr>
      <w:r w:rsidRPr="00346948">
        <w:rPr>
          <w:rFonts w:cs="Calibri"/>
          <w:color w:val="000000"/>
          <w:spacing w:val="-10"/>
          <w:kern w:val="22"/>
        </w:rPr>
        <w:t xml:space="preserve">Return home and relax today. </w:t>
      </w:r>
      <w:r w:rsidRPr="00346948">
        <w:rPr>
          <w:rFonts w:cs="Calibri"/>
          <w:b/>
          <w:bCs/>
          <w:color w:val="000000"/>
          <w:spacing w:val="-10"/>
          <w:kern w:val="22"/>
        </w:rPr>
        <w:t>If you have had intravenous sedation</w:t>
      </w:r>
      <w:r w:rsidRPr="00346948">
        <w:rPr>
          <w:rFonts w:cs="Calibri"/>
          <w:color w:val="000000"/>
          <w:spacing w:val="-10"/>
          <w:kern w:val="22"/>
        </w:rPr>
        <w:t>, you will feel groggy for up to 24 hours. It is critical that you do not drive, operate hazardous machinery, make critical decisions, or consume alcohol or drugs with sedative properties during this period.</w:t>
      </w:r>
    </w:p>
    <w:p w14:paraId="17672068" w14:textId="77777777" w:rsidR="00346948" w:rsidRPr="00346948" w:rsidRDefault="00346948" w:rsidP="00346948">
      <w:pPr>
        <w:autoSpaceDE w:val="0"/>
        <w:autoSpaceDN w:val="0"/>
        <w:adjustRightInd w:val="0"/>
        <w:spacing w:after="0" w:line="241" w:lineRule="atLeast"/>
        <w:jc w:val="both"/>
        <w:rPr>
          <w:rFonts w:cs="Calibri"/>
          <w:color w:val="000000"/>
          <w:spacing w:val="-10"/>
          <w:kern w:val="22"/>
        </w:rPr>
      </w:pPr>
      <w:r w:rsidRPr="00346948">
        <w:rPr>
          <w:rFonts w:cs="Calibri"/>
          <w:b/>
          <w:bCs/>
          <w:color w:val="000000"/>
          <w:spacing w:val="-10"/>
          <w:kern w:val="22"/>
        </w:rPr>
        <w:br/>
        <w:t>Medications:</w:t>
      </w:r>
    </w:p>
    <w:p w14:paraId="6A52EF66" w14:textId="77777777" w:rsidR="00346948" w:rsidRPr="00346948" w:rsidRDefault="00346948" w:rsidP="00346948">
      <w:pPr>
        <w:pStyle w:val="ListParagraph"/>
        <w:numPr>
          <w:ilvl w:val="0"/>
          <w:numId w:val="2"/>
        </w:numPr>
        <w:autoSpaceDE w:val="0"/>
        <w:autoSpaceDN w:val="0"/>
        <w:adjustRightInd w:val="0"/>
        <w:spacing w:after="0" w:line="241" w:lineRule="atLeast"/>
        <w:jc w:val="both"/>
        <w:rPr>
          <w:rFonts w:cs="Calibri"/>
          <w:color w:val="000000"/>
          <w:spacing w:val="-10"/>
          <w:kern w:val="22"/>
        </w:rPr>
      </w:pPr>
      <w:r w:rsidRPr="00346948">
        <w:rPr>
          <w:rFonts w:cs="Calibri"/>
          <w:color w:val="000000"/>
          <w:spacing w:val="-10"/>
          <w:kern w:val="22"/>
        </w:rPr>
        <w:t>Take the prescribed and/or recommended pain medication before the freezing wears off.</w:t>
      </w:r>
    </w:p>
    <w:p w14:paraId="0AB7100C" w14:textId="77777777" w:rsidR="00346948" w:rsidRPr="00346948" w:rsidRDefault="00346948" w:rsidP="00346948">
      <w:pPr>
        <w:pStyle w:val="ListParagraph"/>
        <w:numPr>
          <w:ilvl w:val="0"/>
          <w:numId w:val="2"/>
        </w:numPr>
        <w:autoSpaceDE w:val="0"/>
        <w:autoSpaceDN w:val="0"/>
        <w:adjustRightInd w:val="0"/>
        <w:spacing w:after="0" w:line="241" w:lineRule="atLeast"/>
        <w:jc w:val="both"/>
        <w:rPr>
          <w:rFonts w:cs="Calibri"/>
          <w:color w:val="000000"/>
          <w:spacing w:val="-10"/>
          <w:kern w:val="22"/>
        </w:rPr>
      </w:pPr>
      <w:r w:rsidRPr="00346948">
        <w:rPr>
          <w:rFonts w:cs="Calibri"/>
          <w:color w:val="000000"/>
          <w:spacing w:val="-10"/>
          <w:kern w:val="22"/>
        </w:rPr>
        <w:t>Take pain medications regularly for the first couple of days, to stay ahead of the pain. Continue to take your pain medications as required to manage the pain.</w:t>
      </w:r>
    </w:p>
    <w:p w14:paraId="2BEF56BB" w14:textId="77777777" w:rsidR="00346948" w:rsidRPr="00346948" w:rsidRDefault="00346948" w:rsidP="00346948">
      <w:pPr>
        <w:pStyle w:val="ListParagraph"/>
        <w:numPr>
          <w:ilvl w:val="0"/>
          <w:numId w:val="2"/>
        </w:numPr>
        <w:autoSpaceDE w:val="0"/>
        <w:autoSpaceDN w:val="0"/>
        <w:adjustRightInd w:val="0"/>
        <w:spacing w:after="0" w:line="241" w:lineRule="atLeast"/>
        <w:jc w:val="both"/>
        <w:rPr>
          <w:rFonts w:cs="Calibri"/>
          <w:color w:val="000000"/>
          <w:spacing w:val="-10"/>
          <w:kern w:val="22"/>
        </w:rPr>
      </w:pPr>
      <w:r w:rsidRPr="00346948">
        <w:rPr>
          <w:rFonts w:cs="Calibri"/>
          <w:color w:val="000000"/>
          <w:spacing w:val="-10"/>
          <w:kern w:val="22"/>
        </w:rPr>
        <w:t>If antibiotics were prescribed, take them until they are finished. Eat yogurt and/or take probiotics while taking antibiotics, and for 3-4 days after to maintain and restore good intestinal bacteria.</w:t>
      </w:r>
    </w:p>
    <w:p w14:paraId="17DF0A85" w14:textId="77777777" w:rsidR="00346948" w:rsidRPr="00346948" w:rsidRDefault="00346948" w:rsidP="00346948">
      <w:pPr>
        <w:pStyle w:val="ListParagraph"/>
        <w:numPr>
          <w:ilvl w:val="0"/>
          <w:numId w:val="2"/>
        </w:numPr>
        <w:autoSpaceDE w:val="0"/>
        <w:autoSpaceDN w:val="0"/>
        <w:adjustRightInd w:val="0"/>
        <w:spacing w:after="0" w:line="241" w:lineRule="atLeast"/>
        <w:jc w:val="both"/>
        <w:rPr>
          <w:rFonts w:cs="Calibri"/>
          <w:color w:val="000000"/>
          <w:spacing w:val="-10"/>
          <w:kern w:val="22"/>
        </w:rPr>
      </w:pPr>
      <w:r w:rsidRPr="00346948">
        <w:rPr>
          <w:rFonts w:cs="Calibri"/>
          <w:color w:val="000000"/>
          <w:spacing w:val="-10"/>
          <w:kern w:val="22"/>
        </w:rPr>
        <w:t>All medications should be taken after eating to help prevent nausea. If any of your medications cause you significant nausea despite being taken with food, please call our office.</w:t>
      </w:r>
    </w:p>
    <w:p w14:paraId="62A347D6" w14:textId="77777777" w:rsidR="00346948" w:rsidRPr="00346948" w:rsidRDefault="00346948" w:rsidP="00346948">
      <w:pPr>
        <w:autoSpaceDE w:val="0"/>
        <w:autoSpaceDN w:val="0"/>
        <w:adjustRightInd w:val="0"/>
        <w:spacing w:after="0" w:line="241" w:lineRule="atLeast"/>
        <w:jc w:val="both"/>
        <w:rPr>
          <w:rFonts w:cs="Calibri"/>
          <w:b/>
          <w:bCs/>
          <w:color w:val="000000"/>
          <w:spacing w:val="-10"/>
          <w:kern w:val="22"/>
        </w:rPr>
      </w:pPr>
    </w:p>
    <w:p w14:paraId="2D07CD70" w14:textId="77777777" w:rsidR="00346948" w:rsidRPr="00346948" w:rsidRDefault="00346948" w:rsidP="00346948">
      <w:pPr>
        <w:autoSpaceDE w:val="0"/>
        <w:autoSpaceDN w:val="0"/>
        <w:adjustRightInd w:val="0"/>
        <w:spacing w:after="0" w:line="241" w:lineRule="atLeast"/>
        <w:jc w:val="both"/>
        <w:rPr>
          <w:rFonts w:cs="Calibri"/>
          <w:color w:val="000000"/>
          <w:spacing w:val="-10"/>
          <w:kern w:val="22"/>
        </w:rPr>
      </w:pPr>
      <w:r w:rsidRPr="00346948">
        <w:rPr>
          <w:rFonts w:cs="Calibri"/>
          <w:b/>
          <w:bCs/>
          <w:color w:val="000000"/>
          <w:spacing w:val="-10"/>
          <w:kern w:val="22"/>
        </w:rPr>
        <w:t xml:space="preserve">Bleeding: </w:t>
      </w:r>
    </w:p>
    <w:p w14:paraId="1F60FC5C" w14:textId="77777777" w:rsidR="00346948" w:rsidRPr="00346948" w:rsidRDefault="00346948" w:rsidP="00346948">
      <w:pPr>
        <w:autoSpaceDE w:val="0"/>
        <w:autoSpaceDN w:val="0"/>
        <w:adjustRightInd w:val="0"/>
        <w:spacing w:after="0" w:line="241" w:lineRule="atLeast"/>
        <w:jc w:val="both"/>
        <w:rPr>
          <w:rFonts w:cs="Calibri"/>
          <w:color w:val="000000"/>
          <w:spacing w:val="-10"/>
          <w:kern w:val="22"/>
        </w:rPr>
      </w:pPr>
      <w:r w:rsidRPr="00346948">
        <w:rPr>
          <w:rFonts w:cs="Calibri"/>
          <w:color w:val="000000"/>
          <w:spacing w:val="-10"/>
          <w:kern w:val="22"/>
        </w:rPr>
        <w:t xml:space="preserve">A moderate amount of bleeding or oozing can be expected during the first 2-3 days after surgery. To control bleeding, fold dampened gauze and place directly </w:t>
      </w:r>
      <w:r w:rsidRPr="00346948">
        <w:rPr>
          <w:rFonts w:cs="Calibri"/>
          <w:b/>
          <w:bCs/>
          <w:color w:val="000000"/>
          <w:spacing w:val="-10"/>
          <w:kern w:val="22"/>
        </w:rPr>
        <w:t xml:space="preserve">behind </w:t>
      </w:r>
      <w:r w:rsidRPr="00346948">
        <w:rPr>
          <w:rFonts w:cs="Calibri"/>
          <w:color w:val="000000"/>
          <w:spacing w:val="-10"/>
          <w:kern w:val="22"/>
        </w:rPr>
        <w:t xml:space="preserve">the last molar teeth. Bite gently to apply </w:t>
      </w:r>
      <w:r w:rsidRPr="00346948">
        <w:rPr>
          <w:rFonts w:cs="Calibri"/>
          <w:b/>
          <w:bCs/>
          <w:color w:val="000000"/>
          <w:spacing w:val="-10"/>
          <w:kern w:val="22"/>
        </w:rPr>
        <w:t>firm pressure</w:t>
      </w:r>
      <w:r w:rsidRPr="00346948">
        <w:rPr>
          <w:rFonts w:cs="Calibri"/>
          <w:color w:val="000000"/>
          <w:spacing w:val="-10"/>
          <w:kern w:val="22"/>
        </w:rPr>
        <w:t xml:space="preserve">. If the gauze is between your teeth and not behind the molar teeth, the gauze will not be effective. Change the gauze every 30-45 minutes until the bleeding has slowed and gauze is coming out pink or almost white. </w:t>
      </w:r>
      <w:r w:rsidRPr="00346948">
        <w:rPr>
          <w:rFonts w:cs="Calibri"/>
          <w:b/>
          <w:bCs/>
          <w:color w:val="000000"/>
          <w:spacing w:val="-10"/>
          <w:kern w:val="22"/>
        </w:rPr>
        <w:t xml:space="preserve">Always remove gauze before sleeping, drinking, or eating. </w:t>
      </w:r>
      <w:r w:rsidRPr="00346948">
        <w:rPr>
          <w:rFonts w:cs="Calibri"/>
          <w:color w:val="000000"/>
          <w:spacing w:val="-10"/>
          <w:kern w:val="22"/>
        </w:rPr>
        <w:t>If you don’t have gauze, use a wet black tea bag (tannins in black tea aid in blood clotting).</w:t>
      </w:r>
    </w:p>
    <w:p w14:paraId="66BE1183" w14:textId="77777777" w:rsidR="00346948" w:rsidRPr="00346948" w:rsidRDefault="00346948" w:rsidP="00346948">
      <w:pPr>
        <w:autoSpaceDE w:val="0"/>
        <w:autoSpaceDN w:val="0"/>
        <w:adjustRightInd w:val="0"/>
        <w:spacing w:after="0" w:line="241" w:lineRule="atLeast"/>
        <w:jc w:val="both"/>
        <w:rPr>
          <w:rFonts w:cs="Calibri"/>
          <w:b/>
          <w:bCs/>
          <w:color w:val="000000"/>
          <w:spacing w:val="-10"/>
          <w:kern w:val="22"/>
        </w:rPr>
      </w:pPr>
    </w:p>
    <w:p w14:paraId="24B2C25B" w14:textId="77777777" w:rsidR="00346948" w:rsidRPr="00346948" w:rsidRDefault="00346948" w:rsidP="00346948">
      <w:pPr>
        <w:autoSpaceDE w:val="0"/>
        <w:autoSpaceDN w:val="0"/>
        <w:adjustRightInd w:val="0"/>
        <w:spacing w:after="0" w:line="241" w:lineRule="atLeast"/>
        <w:jc w:val="both"/>
        <w:rPr>
          <w:rFonts w:cs="Calibri"/>
          <w:color w:val="000000"/>
          <w:spacing w:val="-10"/>
          <w:kern w:val="22"/>
        </w:rPr>
      </w:pPr>
      <w:r w:rsidRPr="00346948">
        <w:rPr>
          <w:rFonts w:cs="Calibri"/>
          <w:b/>
          <w:bCs/>
          <w:color w:val="000000"/>
          <w:spacing w:val="-10"/>
          <w:kern w:val="22"/>
        </w:rPr>
        <w:t>Swelling:</w:t>
      </w:r>
    </w:p>
    <w:p w14:paraId="78D6E8E2" w14:textId="77777777" w:rsidR="00346948" w:rsidRPr="00346948" w:rsidRDefault="00346948" w:rsidP="00346948">
      <w:pPr>
        <w:pStyle w:val="ListParagraph"/>
        <w:numPr>
          <w:ilvl w:val="0"/>
          <w:numId w:val="1"/>
        </w:numPr>
        <w:autoSpaceDE w:val="0"/>
        <w:autoSpaceDN w:val="0"/>
        <w:adjustRightInd w:val="0"/>
        <w:spacing w:after="0" w:line="241" w:lineRule="atLeast"/>
        <w:ind w:left="720"/>
        <w:jc w:val="both"/>
        <w:rPr>
          <w:rFonts w:cs="Calibri"/>
          <w:color w:val="000000"/>
          <w:spacing w:val="-10"/>
          <w:kern w:val="22"/>
        </w:rPr>
      </w:pPr>
      <w:r w:rsidRPr="00346948">
        <w:rPr>
          <w:rFonts w:cs="Calibri"/>
          <w:color w:val="000000"/>
          <w:spacing w:val="-10"/>
          <w:kern w:val="22"/>
        </w:rPr>
        <w:t xml:space="preserve">Swelling is common and usually peaks 3 days after the surgery. Ice packs help minimize swelling and should be applied preventatively during the first 2-3 days after surgery. Ice packs must be wrapped in a thin cloth and applied on the outside of the jaw or cheeks near the surgical site, </w:t>
      </w:r>
      <w:r w:rsidRPr="00346948">
        <w:rPr>
          <w:rFonts w:cs="Calibri"/>
          <w:b/>
          <w:bCs/>
          <w:color w:val="000000"/>
          <w:spacing w:val="-10"/>
          <w:kern w:val="22"/>
        </w:rPr>
        <w:t>20 minutes ‘on’ and 20 minutes ‘off’</w:t>
      </w:r>
      <w:r w:rsidRPr="00346948">
        <w:rPr>
          <w:rFonts w:cs="Calibri"/>
          <w:color w:val="000000"/>
          <w:spacing w:val="-10"/>
          <w:kern w:val="22"/>
        </w:rPr>
        <w:t>.</w:t>
      </w:r>
    </w:p>
    <w:p w14:paraId="67B11F69" w14:textId="77777777" w:rsidR="00346948" w:rsidRPr="00346948" w:rsidRDefault="00346948" w:rsidP="00346948">
      <w:pPr>
        <w:pStyle w:val="ListParagraph"/>
        <w:numPr>
          <w:ilvl w:val="0"/>
          <w:numId w:val="1"/>
        </w:numPr>
        <w:autoSpaceDE w:val="0"/>
        <w:autoSpaceDN w:val="0"/>
        <w:adjustRightInd w:val="0"/>
        <w:spacing w:after="0" w:line="241" w:lineRule="atLeast"/>
        <w:ind w:left="720"/>
        <w:jc w:val="both"/>
        <w:rPr>
          <w:rFonts w:cs="Calibri"/>
          <w:color w:val="000000"/>
          <w:spacing w:val="-10"/>
          <w:kern w:val="22"/>
        </w:rPr>
      </w:pPr>
      <w:r w:rsidRPr="00346948">
        <w:rPr>
          <w:rFonts w:cs="Calibri"/>
          <w:color w:val="000000"/>
          <w:spacing w:val="-10"/>
          <w:kern w:val="22"/>
        </w:rPr>
        <w:t>Bruising can also occur and should reduce as the swelling dissipates. Applying a moist hot towel starting 4-5 days post-surgery will help with resolving the bruising.</w:t>
      </w:r>
    </w:p>
    <w:p w14:paraId="110EDBFC" w14:textId="77777777" w:rsidR="00346948" w:rsidRPr="00346948" w:rsidRDefault="00346948" w:rsidP="00346948">
      <w:pPr>
        <w:pStyle w:val="ListParagraph"/>
        <w:numPr>
          <w:ilvl w:val="0"/>
          <w:numId w:val="1"/>
        </w:numPr>
        <w:autoSpaceDE w:val="0"/>
        <w:autoSpaceDN w:val="0"/>
        <w:adjustRightInd w:val="0"/>
        <w:spacing w:after="0" w:line="241" w:lineRule="atLeast"/>
        <w:ind w:left="720"/>
        <w:jc w:val="both"/>
        <w:rPr>
          <w:rFonts w:cs="Calibri"/>
          <w:color w:val="000000"/>
          <w:spacing w:val="-10"/>
          <w:kern w:val="22"/>
        </w:rPr>
      </w:pPr>
      <w:r w:rsidRPr="00346948">
        <w:rPr>
          <w:rFonts w:cs="Calibri"/>
          <w:color w:val="000000"/>
          <w:spacing w:val="-10"/>
          <w:kern w:val="22"/>
        </w:rPr>
        <w:t xml:space="preserve">Sleeping with your head elevated at about 45 degrees for the first 2-3 days after the surgery can also be helpful to reduce swelling. </w:t>
      </w:r>
    </w:p>
    <w:p w14:paraId="021A080D" w14:textId="77777777" w:rsidR="00346948" w:rsidRPr="00346948" w:rsidRDefault="00346948" w:rsidP="00346948">
      <w:pPr>
        <w:pStyle w:val="Pa0"/>
        <w:jc w:val="both"/>
        <w:rPr>
          <w:rFonts w:asciiTheme="minorHAnsi" w:hAnsiTheme="minorHAnsi" w:cs="Calibri"/>
          <w:b/>
          <w:bCs/>
          <w:color w:val="000000"/>
          <w:spacing w:val="-10"/>
          <w:kern w:val="22"/>
          <w:sz w:val="22"/>
          <w:szCs w:val="22"/>
        </w:rPr>
      </w:pPr>
    </w:p>
    <w:p w14:paraId="3BB3825C" w14:textId="77777777" w:rsidR="00346948" w:rsidRPr="00346948" w:rsidRDefault="00346948" w:rsidP="00346948">
      <w:pPr>
        <w:pStyle w:val="Pa0"/>
        <w:jc w:val="both"/>
        <w:rPr>
          <w:rFonts w:asciiTheme="minorHAnsi" w:hAnsiTheme="minorHAnsi" w:cs="Calibri"/>
          <w:color w:val="000000"/>
          <w:spacing w:val="-10"/>
          <w:kern w:val="22"/>
          <w:sz w:val="22"/>
          <w:szCs w:val="22"/>
        </w:rPr>
      </w:pPr>
      <w:r w:rsidRPr="00346948">
        <w:rPr>
          <w:rFonts w:asciiTheme="minorHAnsi" w:hAnsiTheme="minorHAnsi" w:cs="Calibri"/>
          <w:b/>
          <w:bCs/>
          <w:color w:val="000000"/>
          <w:spacing w:val="-10"/>
          <w:kern w:val="22"/>
          <w:sz w:val="22"/>
          <w:szCs w:val="22"/>
        </w:rPr>
        <w:t>Rinsing &amp; Brushing:</w:t>
      </w:r>
    </w:p>
    <w:p w14:paraId="709CE0A2" w14:textId="77777777" w:rsidR="00346948" w:rsidRPr="00346948" w:rsidRDefault="00346948" w:rsidP="00346948">
      <w:pPr>
        <w:pStyle w:val="Pa0"/>
        <w:numPr>
          <w:ilvl w:val="0"/>
          <w:numId w:val="2"/>
        </w:numPr>
        <w:jc w:val="both"/>
        <w:rPr>
          <w:rFonts w:asciiTheme="minorHAnsi" w:hAnsiTheme="minorHAnsi" w:cs="Calibri"/>
          <w:color w:val="000000"/>
          <w:spacing w:val="-10"/>
          <w:kern w:val="22"/>
          <w:sz w:val="22"/>
          <w:szCs w:val="22"/>
        </w:rPr>
      </w:pPr>
      <w:r w:rsidRPr="00346948">
        <w:rPr>
          <w:rFonts w:asciiTheme="minorHAnsi" w:hAnsiTheme="minorHAnsi" w:cs="Calibri"/>
          <w:color w:val="000000"/>
          <w:spacing w:val="-10"/>
          <w:kern w:val="22"/>
          <w:sz w:val="22"/>
          <w:szCs w:val="22"/>
        </w:rPr>
        <w:t xml:space="preserve">Do not rinse your mouth or brush your teeth for </w:t>
      </w:r>
      <w:r w:rsidRPr="00346948">
        <w:rPr>
          <w:rFonts w:asciiTheme="minorHAnsi" w:hAnsiTheme="minorHAnsi" w:cs="Calibri"/>
          <w:b/>
          <w:bCs/>
          <w:color w:val="000000"/>
          <w:spacing w:val="-10"/>
          <w:kern w:val="22"/>
          <w:sz w:val="22"/>
          <w:szCs w:val="22"/>
        </w:rPr>
        <w:t xml:space="preserve">24hrs after surgery </w:t>
      </w:r>
      <w:r w:rsidRPr="00346948">
        <w:rPr>
          <w:rFonts w:asciiTheme="minorHAnsi" w:hAnsiTheme="minorHAnsi" w:cs="Calibri"/>
          <w:color w:val="000000"/>
          <w:spacing w:val="-10"/>
          <w:kern w:val="22"/>
          <w:sz w:val="22"/>
          <w:szCs w:val="22"/>
        </w:rPr>
        <w:t>as it will delay the healing process.</w:t>
      </w:r>
    </w:p>
    <w:p w14:paraId="4D629632" w14:textId="77777777" w:rsidR="00346948" w:rsidRPr="00346948" w:rsidRDefault="00346948" w:rsidP="00346948">
      <w:pPr>
        <w:pStyle w:val="Pa0"/>
        <w:numPr>
          <w:ilvl w:val="0"/>
          <w:numId w:val="2"/>
        </w:numPr>
        <w:jc w:val="both"/>
        <w:rPr>
          <w:rFonts w:asciiTheme="minorHAnsi" w:hAnsiTheme="minorHAnsi" w:cs="Calibri"/>
          <w:color w:val="000000"/>
          <w:spacing w:val="-10"/>
          <w:kern w:val="22"/>
          <w:sz w:val="22"/>
          <w:szCs w:val="22"/>
        </w:rPr>
      </w:pPr>
      <w:r w:rsidRPr="00346948">
        <w:rPr>
          <w:rFonts w:asciiTheme="minorHAnsi" w:hAnsiTheme="minorHAnsi" w:cs="Calibri"/>
          <w:color w:val="000000"/>
          <w:spacing w:val="-10"/>
          <w:kern w:val="22"/>
          <w:sz w:val="22"/>
          <w:szCs w:val="22"/>
        </w:rPr>
        <w:t xml:space="preserve">After 24 hours, </w:t>
      </w:r>
      <w:r w:rsidRPr="00346948">
        <w:rPr>
          <w:rFonts w:asciiTheme="minorHAnsi" w:hAnsiTheme="minorHAnsi" w:cs="Calibri"/>
          <w:b/>
          <w:bCs/>
          <w:color w:val="000000"/>
          <w:spacing w:val="-10"/>
          <w:kern w:val="22"/>
          <w:sz w:val="22"/>
          <w:szCs w:val="22"/>
        </w:rPr>
        <w:t xml:space="preserve">brush all your teeth </w:t>
      </w:r>
      <w:r w:rsidRPr="00346948">
        <w:rPr>
          <w:rFonts w:asciiTheme="minorHAnsi" w:hAnsiTheme="minorHAnsi" w:cs="Calibri"/>
          <w:color w:val="000000"/>
          <w:spacing w:val="-10"/>
          <w:kern w:val="22"/>
          <w:sz w:val="22"/>
          <w:szCs w:val="22"/>
        </w:rPr>
        <w:t>using a soft toothbrush and toothpaste, including the back teeth by where the teeth were extracted. Just be gentle to not disturb the surgical site. At this time, you may also begin to rinse your mouth. If a mouth rinse was prescribed, please follow instructions on the bottle. Otherwise, you may rinse with 1/2 tsp of salt dissolved in a glass of warm water.</w:t>
      </w:r>
    </w:p>
    <w:p w14:paraId="5A28D301" w14:textId="44CDB99C" w:rsidR="00346948" w:rsidRPr="00346948" w:rsidRDefault="00346948" w:rsidP="00346948">
      <w:pPr>
        <w:pStyle w:val="Pa0"/>
        <w:numPr>
          <w:ilvl w:val="0"/>
          <w:numId w:val="2"/>
        </w:numPr>
        <w:jc w:val="both"/>
        <w:rPr>
          <w:rFonts w:asciiTheme="minorHAnsi" w:hAnsiTheme="minorHAnsi" w:cs="Calibri"/>
          <w:color w:val="000000"/>
          <w:spacing w:val="-10"/>
          <w:kern w:val="22"/>
          <w:sz w:val="22"/>
          <w:szCs w:val="22"/>
        </w:rPr>
      </w:pPr>
      <w:r w:rsidRPr="00346948">
        <w:rPr>
          <w:rFonts w:asciiTheme="minorHAnsi" w:hAnsiTheme="minorHAnsi" w:cs="Calibri"/>
          <w:b/>
          <w:bCs/>
          <w:color w:val="000000"/>
          <w:spacing w:val="-10"/>
          <w:kern w:val="22"/>
          <w:sz w:val="22"/>
          <w:szCs w:val="22"/>
        </w:rPr>
        <w:t xml:space="preserve">Do not swish </w:t>
      </w:r>
      <w:r w:rsidRPr="00346948">
        <w:rPr>
          <w:rFonts w:asciiTheme="minorHAnsi" w:hAnsiTheme="minorHAnsi" w:cs="Calibri"/>
          <w:color w:val="000000"/>
          <w:spacing w:val="-10"/>
          <w:kern w:val="22"/>
          <w:sz w:val="22"/>
          <w:szCs w:val="22"/>
        </w:rPr>
        <w:t xml:space="preserve">when rinsing your mouth; instead, slightly lower, and gently move your head side to side. </w:t>
      </w:r>
    </w:p>
    <w:p w14:paraId="6B33BB35" w14:textId="77777777" w:rsidR="00346948" w:rsidRDefault="00346948" w:rsidP="00346948">
      <w:pPr>
        <w:pStyle w:val="Pa0"/>
        <w:numPr>
          <w:ilvl w:val="0"/>
          <w:numId w:val="2"/>
        </w:numPr>
        <w:jc w:val="both"/>
        <w:rPr>
          <w:rFonts w:asciiTheme="minorHAnsi" w:hAnsiTheme="minorHAnsi" w:cs="Calibri"/>
          <w:color w:val="000000"/>
          <w:spacing w:val="-10"/>
          <w:kern w:val="22"/>
          <w:sz w:val="22"/>
          <w:szCs w:val="22"/>
        </w:rPr>
      </w:pPr>
      <w:r w:rsidRPr="00346948">
        <w:rPr>
          <w:rFonts w:asciiTheme="minorHAnsi" w:hAnsiTheme="minorHAnsi" w:cs="Calibri"/>
          <w:b/>
          <w:bCs/>
          <w:color w:val="000000"/>
          <w:spacing w:val="-10"/>
          <w:kern w:val="22"/>
          <w:sz w:val="22"/>
          <w:szCs w:val="22"/>
        </w:rPr>
        <w:t>Do not spit out the water</w:t>
      </w:r>
      <w:r w:rsidRPr="00346948">
        <w:rPr>
          <w:rFonts w:asciiTheme="minorHAnsi" w:hAnsiTheme="minorHAnsi" w:cs="Calibri"/>
          <w:color w:val="000000"/>
          <w:spacing w:val="-10"/>
          <w:kern w:val="22"/>
          <w:sz w:val="22"/>
          <w:szCs w:val="22"/>
        </w:rPr>
        <w:t>, but let it drip out into the sink. Use this brushing and rinsing method for the next 1-2 weeks.</w:t>
      </w:r>
    </w:p>
    <w:p w14:paraId="29615CD8" w14:textId="77777777" w:rsidR="00E9489A" w:rsidRPr="00E9489A" w:rsidRDefault="00E9489A" w:rsidP="00E9489A"/>
    <w:p w14:paraId="6DECEF55" w14:textId="77777777" w:rsidR="00346948" w:rsidRPr="00346948" w:rsidRDefault="00346948" w:rsidP="00E9489A">
      <w:pPr>
        <w:pStyle w:val="Pa0"/>
        <w:rPr>
          <w:rFonts w:asciiTheme="minorHAnsi" w:hAnsiTheme="minorHAnsi" w:cs="Calibri"/>
          <w:color w:val="000000"/>
          <w:spacing w:val="-10"/>
          <w:kern w:val="22"/>
          <w:sz w:val="22"/>
          <w:szCs w:val="22"/>
        </w:rPr>
      </w:pPr>
      <w:r w:rsidRPr="00346948">
        <w:rPr>
          <w:rFonts w:asciiTheme="minorHAnsi" w:hAnsiTheme="minorHAnsi" w:cs="Calibri"/>
          <w:b/>
          <w:bCs/>
          <w:color w:val="000000"/>
          <w:spacing w:val="-10"/>
          <w:kern w:val="22"/>
          <w:sz w:val="22"/>
          <w:szCs w:val="22"/>
        </w:rPr>
        <w:t>Monojet Syringe:</w:t>
      </w:r>
    </w:p>
    <w:p w14:paraId="35A69208" w14:textId="77777777" w:rsidR="00346948" w:rsidRPr="00346948" w:rsidRDefault="00346948" w:rsidP="00346948">
      <w:pPr>
        <w:pStyle w:val="Pa0"/>
        <w:numPr>
          <w:ilvl w:val="0"/>
          <w:numId w:val="2"/>
        </w:numPr>
        <w:rPr>
          <w:rFonts w:asciiTheme="minorHAnsi" w:hAnsiTheme="minorHAnsi" w:cs="Calibri"/>
          <w:color w:val="000000"/>
          <w:spacing w:val="-10"/>
          <w:kern w:val="22"/>
          <w:sz w:val="22"/>
          <w:szCs w:val="22"/>
        </w:rPr>
      </w:pPr>
      <w:r w:rsidRPr="00346948">
        <w:rPr>
          <w:rFonts w:asciiTheme="minorHAnsi" w:hAnsiTheme="minorHAnsi" w:cs="Calibri"/>
          <w:color w:val="000000"/>
          <w:spacing w:val="-10"/>
          <w:kern w:val="22"/>
          <w:sz w:val="22"/>
          <w:szCs w:val="22"/>
        </w:rPr>
        <w:t>If you have had lower wisdom teeth extracted, you may have been provided with a syringe to flush food debris out of the lower sockets. If this is the case, start using it on the fourth day after surgery, after meals and at bedtime. To use, fill the syringe with warm salt water, then place it directly over the surgical sites/sockets and slowly flush the area. Continue to use at least daily for the next 6 - 8 weeks or until the holes have healed over.</w:t>
      </w:r>
    </w:p>
    <w:p w14:paraId="523D0403" w14:textId="77777777" w:rsidR="00346948" w:rsidRPr="00346948" w:rsidRDefault="00346948" w:rsidP="00346948">
      <w:pPr>
        <w:pStyle w:val="Pa0"/>
        <w:ind w:left="720"/>
        <w:rPr>
          <w:rFonts w:asciiTheme="minorHAnsi" w:hAnsiTheme="minorHAnsi" w:cs="Calibri"/>
          <w:b/>
          <w:bCs/>
          <w:color w:val="000000"/>
          <w:spacing w:val="-10"/>
          <w:kern w:val="22"/>
          <w:sz w:val="22"/>
          <w:szCs w:val="22"/>
        </w:rPr>
      </w:pPr>
    </w:p>
    <w:p w14:paraId="7403BC10" w14:textId="77777777" w:rsidR="00346948" w:rsidRDefault="00346948" w:rsidP="00346948">
      <w:pPr>
        <w:pStyle w:val="Pa0"/>
        <w:ind w:left="360"/>
        <w:rPr>
          <w:rFonts w:asciiTheme="minorHAnsi" w:hAnsiTheme="minorHAnsi" w:cs="Calibri"/>
          <w:b/>
          <w:bCs/>
          <w:color w:val="000000"/>
          <w:spacing w:val="-10"/>
          <w:kern w:val="22"/>
          <w:sz w:val="22"/>
          <w:szCs w:val="22"/>
        </w:rPr>
      </w:pPr>
    </w:p>
    <w:p w14:paraId="512307A3" w14:textId="77777777" w:rsidR="00346948" w:rsidRDefault="00346948" w:rsidP="00346948">
      <w:pPr>
        <w:pStyle w:val="Pa0"/>
        <w:ind w:left="360"/>
        <w:rPr>
          <w:rFonts w:asciiTheme="minorHAnsi" w:hAnsiTheme="minorHAnsi" w:cs="Calibri"/>
          <w:b/>
          <w:bCs/>
          <w:color w:val="000000"/>
          <w:spacing w:val="-10"/>
          <w:kern w:val="22"/>
          <w:sz w:val="22"/>
          <w:szCs w:val="22"/>
        </w:rPr>
      </w:pPr>
    </w:p>
    <w:p w14:paraId="4A2E107D" w14:textId="77777777" w:rsidR="00346948" w:rsidRDefault="00346948" w:rsidP="00346948">
      <w:pPr>
        <w:pStyle w:val="Pa0"/>
        <w:ind w:left="360"/>
        <w:rPr>
          <w:rFonts w:asciiTheme="minorHAnsi" w:hAnsiTheme="minorHAnsi" w:cs="Calibri"/>
          <w:b/>
          <w:bCs/>
          <w:color w:val="000000"/>
          <w:spacing w:val="-10"/>
          <w:kern w:val="22"/>
          <w:sz w:val="22"/>
          <w:szCs w:val="22"/>
        </w:rPr>
      </w:pPr>
    </w:p>
    <w:p w14:paraId="58349C90" w14:textId="77777777" w:rsidR="00346948" w:rsidRDefault="00346948" w:rsidP="00346948">
      <w:pPr>
        <w:pStyle w:val="Pa0"/>
        <w:ind w:left="360"/>
        <w:rPr>
          <w:rFonts w:asciiTheme="minorHAnsi" w:hAnsiTheme="minorHAnsi" w:cs="Calibri"/>
          <w:b/>
          <w:bCs/>
          <w:color w:val="000000"/>
          <w:spacing w:val="-10"/>
          <w:kern w:val="22"/>
          <w:sz w:val="22"/>
          <w:szCs w:val="22"/>
        </w:rPr>
      </w:pPr>
    </w:p>
    <w:p w14:paraId="12DB53E2" w14:textId="77777777" w:rsidR="00346948" w:rsidRDefault="00346948" w:rsidP="00346948">
      <w:pPr>
        <w:pStyle w:val="Pa0"/>
        <w:ind w:left="360"/>
        <w:rPr>
          <w:rFonts w:asciiTheme="minorHAnsi" w:hAnsiTheme="minorHAnsi" w:cs="Calibri"/>
          <w:b/>
          <w:bCs/>
          <w:color w:val="000000"/>
          <w:spacing w:val="-10"/>
          <w:kern w:val="22"/>
          <w:sz w:val="22"/>
          <w:szCs w:val="22"/>
        </w:rPr>
      </w:pPr>
    </w:p>
    <w:p w14:paraId="0AE3E4E4" w14:textId="77777777" w:rsidR="00346948" w:rsidRDefault="00346948" w:rsidP="00346948">
      <w:pPr>
        <w:pStyle w:val="Pa0"/>
        <w:ind w:left="360"/>
        <w:rPr>
          <w:rFonts w:asciiTheme="minorHAnsi" w:hAnsiTheme="minorHAnsi" w:cs="Calibri"/>
          <w:b/>
          <w:bCs/>
          <w:color w:val="000000"/>
          <w:spacing w:val="-10"/>
          <w:kern w:val="22"/>
          <w:sz w:val="22"/>
          <w:szCs w:val="22"/>
        </w:rPr>
      </w:pPr>
    </w:p>
    <w:p w14:paraId="09CFCF65" w14:textId="032DB0CA" w:rsidR="00346948" w:rsidRPr="00346948" w:rsidRDefault="00346948" w:rsidP="00346948">
      <w:pPr>
        <w:pStyle w:val="Pa0"/>
        <w:ind w:left="360"/>
        <w:rPr>
          <w:rFonts w:asciiTheme="minorHAnsi" w:hAnsiTheme="minorHAnsi" w:cs="Calibri"/>
          <w:color w:val="000000"/>
          <w:spacing w:val="-10"/>
          <w:kern w:val="22"/>
          <w:sz w:val="22"/>
          <w:szCs w:val="22"/>
        </w:rPr>
      </w:pPr>
      <w:r w:rsidRPr="00346948">
        <w:rPr>
          <w:rFonts w:asciiTheme="minorHAnsi" w:hAnsiTheme="minorHAnsi" w:cs="Calibri"/>
          <w:b/>
          <w:bCs/>
          <w:color w:val="000000"/>
          <w:spacing w:val="-10"/>
          <w:kern w:val="22"/>
          <w:sz w:val="22"/>
          <w:szCs w:val="22"/>
        </w:rPr>
        <w:t xml:space="preserve">Stitches: </w:t>
      </w:r>
    </w:p>
    <w:p w14:paraId="0454032D" w14:textId="77777777" w:rsidR="00346948" w:rsidRPr="00346948" w:rsidRDefault="00346948" w:rsidP="00346948">
      <w:pPr>
        <w:pStyle w:val="Pa0"/>
        <w:ind w:left="360"/>
        <w:rPr>
          <w:rFonts w:asciiTheme="minorHAnsi" w:hAnsiTheme="minorHAnsi" w:cs="Calibri"/>
          <w:color w:val="000000"/>
          <w:spacing w:val="-10"/>
          <w:kern w:val="22"/>
          <w:sz w:val="22"/>
          <w:szCs w:val="22"/>
        </w:rPr>
      </w:pPr>
      <w:r w:rsidRPr="00346948">
        <w:rPr>
          <w:rFonts w:asciiTheme="minorHAnsi" w:hAnsiTheme="minorHAnsi" w:cs="Calibri"/>
          <w:color w:val="000000"/>
          <w:spacing w:val="-10"/>
          <w:kern w:val="22"/>
          <w:sz w:val="22"/>
          <w:szCs w:val="22"/>
        </w:rPr>
        <w:t>Stitches (if present) may dissolve, come loose, or fall out in approximately 2-7 days. If there is no heavy, continuous bleeding this is not a cause for concern.</w:t>
      </w:r>
    </w:p>
    <w:p w14:paraId="260A92A4" w14:textId="77777777" w:rsidR="00346948" w:rsidRPr="00346948" w:rsidRDefault="00346948" w:rsidP="00346948">
      <w:pPr>
        <w:pStyle w:val="Pa0"/>
        <w:ind w:left="360"/>
        <w:rPr>
          <w:rFonts w:asciiTheme="minorHAnsi" w:hAnsiTheme="minorHAnsi" w:cs="Calibri"/>
          <w:b/>
          <w:bCs/>
          <w:color w:val="000000"/>
          <w:spacing w:val="-10"/>
          <w:kern w:val="22"/>
          <w:sz w:val="22"/>
          <w:szCs w:val="22"/>
        </w:rPr>
      </w:pPr>
    </w:p>
    <w:p w14:paraId="7EA86761" w14:textId="77777777" w:rsidR="00346948" w:rsidRPr="00346948" w:rsidRDefault="00346948" w:rsidP="00346948">
      <w:pPr>
        <w:pStyle w:val="Pa0"/>
        <w:ind w:left="360"/>
        <w:rPr>
          <w:rFonts w:asciiTheme="minorHAnsi" w:hAnsiTheme="minorHAnsi" w:cs="Calibri"/>
          <w:color w:val="000000"/>
          <w:spacing w:val="-10"/>
          <w:kern w:val="22"/>
          <w:sz w:val="22"/>
          <w:szCs w:val="22"/>
        </w:rPr>
      </w:pPr>
      <w:r w:rsidRPr="00346948">
        <w:rPr>
          <w:rFonts w:asciiTheme="minorHAnsi" w:hAnsiTheme="minorHAnsi" w:cs="Calibri"/>
          <w:b/>
          <w:bCs/>
          <w:color w:val="000000"/>
          <w:spacing w:val="-10"/>
          <w:kern w:val="22"/>
          <w:sz w:val="22"/>
          <w:szCs w:val="22"/>
        </w:rPr>
        <w:t>Nutrition:</w:t>
      </w:r>
    </w:p>
    <w:p w14:paraId="1D92F139" w14:textId="2C862970" w:rsidR="00346948" w:rsidRPr="00346948" w:rsidRDefault="00346948" w:rsidP="00346948">
      <w:pPr>
        <w:pStyle w:val="Pa0"/>
        <w:ind w:left="360"/>
        <w:rPr>
          <w:rFonts w:asciiTheme="minorHAnsi" w:hAnsiTheme="minorHAnsi" w:cs="Calibri"/>
          <w:color w:val="000000"/>
          <w:spacing w:val="-10"/>
          <w:kern w:val="22"/>
          <w:sz w:val="22"/>
          <w:szCs w:val="22"/>
        </w:rPr>
      </w:pPr>
      <w:r w:rsidRPr="00346948">
        <w:rPr>
          <w:rFonts w:asciiTheme="minorHAnsi" w:hAnsiTheme="minorHAnsi" w:cs="Calibri"/>
          <w:b/>
          <w:bCs/>
          <w:color w:val="000000"/>
          <w:spacing w:val="-10"/>
          <w:kern w:val="22"/>
          <w:sz w:val="22"/>
          <w:szCs w:val="22"/>
        </w:rPr>
        <w:t>While lips and/or tongue are numb, do not bite them</w:t>
      </w:r>
      <w:r w:rsidRPr="00346948">
        <w:rPr>
          <w:rFonts w:asciiTheme="minorHAnsi" w:hAnsiTheme="minorHAnsi" w:cs="Calibri"/>
          <w:color w:val="000000"/>
          <w:spacing w:val="-10"/>
          <w:kern w:val="22"/>
          <w:sz w:val="22"/>
          <w:szCs w:val="22"/>
        </w:rPr>
        <w:t xml:space="preserve">. During the first 24 hours following the surgery, </w:t>
      </w:r>
      <w:r w:rsidRPr="00346948">
        <w:rPr>
          <w:rFonts w:asciiTheme="minorHAnsi" w:hAnsiTheme="minorHAnsi" w:cs="Calibri"/>
          <w:b/>
          <w:bCs/>
          <w:color w:val="000000"/>
          <w:spacing w:val="-10"/>
          <w:kern w:val="22"/>
          <w:sz w:val="22"/>
          <w:szCs w:val="22"/>
        </w:rPr>
        <w:t xml:space="preserve">avoid hot fluids </w:t>
      </w:r>
      <w:r w:rsidRPr="00346948">
        <w:rPr>
          <w:rFonts w:asciiTheme="minorHAnsi" w:hAnsiTheme="minorHAnsi" w:cs="Calibri"/>
          <w:color w:val="000000"/>
          <w:spacing w:val="-10"/>
          <w:kern w:val="22"/>
          <w:sz w:val="22"/>
          <w:szCs w:val="22"/>
        </w:rPr>
        <w:t xml:space="preserve">(tea, coffee, hot soup) as they may increase bleeding and pain. Limit yourself to a soft diet such as yogurt, apple sauce, scrambled eggs, mashed potatoes, and overcooked pasta for the next 5-7 days. Drink plenty of fluids, but </w:t>
      </w:r>
      <w:r w:rsidRPr="00346948">
        <w:rPr>
          <w:rFonts w:asciiTheme="minorHAnsi" w:hAnsiTheme="minorHAnsi" w:cs="Calibri"/>
          <w:b/>
          <w:bCs/>
          <w:color w:val="000000"/>
          <w:spacing w:val="-10"/>
          <w:kern w:val="22"/>
          <w:sz w:val="22"/>
          <w:szCs w:val="22"/>
        </w:rPr>
        <w:t xml:space="preserve">do not use straws </w:t>
      </w:r>
      <w:r w:rsidRPr="00346948">
        <w:rPr>
          <w:rFonts w:asciiTheme="minorHAnsi" w:hAnsiTheme="minorHAnsi" w:cs="Calibri"/>
          <w:color w:val="000000"/>
          <w:spacing w:val="-10"/>
          <w:kern w:val="22"/>
          <w:sz w:val="22"/>
          <w:szCs w:val="22"/>
        </w:rPr>
        <w:t>for the next 7 days.</w:t>
      </w:r>
    </w:p>
    <w:p w14:paraId="293CCA49" w14:textId="59194AD4" w:rsidR="00346948" w:rsidRPr="00346948" w:rsidRDefault="00346948" w:rsidP="00346948">
      <w:pPr>
        <w:pStyle w:val="Pa0"/>
        <w:ind w:left="360"/>
        <w:rPr>
          <w:rFonts w:asciiTheme="minorHAnsi" w:hAnsiTheme="minorHAnsi" w:cs="Calibri"/>
          <w:color w:val="000000"/>
          <w:spacing w:val="-10"/>
          <w:kern w:val="22"/>
          <w:sz w:val="22"/>
          <w:szCs w:val="22"/>
        </w:rPr>
      </w:pPr>
      <w:r w:rsidRPr="00346948">
        <w:rPr>
          <w:rFonts w:asciiTheme="minorHAnsi" w:hAnsiTheme="minorHAnsi" w:cs="Calibri"/>
          <w:color w:val="000000"/>
          <w:spacing w:val="-10"/>
          <w:kern w:val="22"/>
          <w:sz w:val="22"/>
          <w:szCs w:val="22"/>
        </w:rPr>
        <w:t>Avoid foods that break down into hard crunchy bits such as chips, popcorn, whole grain breads, seeds, nuts, and raw vegetables. These foods are easily lodged in the surgical site, and are very difficult to rinse out, which may cause an infection. Avoiding these foods for 6 weeks is advised.</w:t>
      </w:r>
    </w:p>
    <w:p w14:paraId="1C291D4D" w14:textId="77777777" w:rsidR="00346948" w:rsidRPr="00346948" w:rsidRDefault="00346948" w:rsidP="00346948">
      <w:pPr>
        <w:pStyle w:val="Pa0"/>
        <w:ind w:left="360"/>
        <w:rPr>
          <w:rFonts w:asciiTheme="minorHAnsi" w:hAnsiTheme="minorHAnsi" w:cs="Calibri"/>
          <w:b/>
          <w:bCs/>
          <w:color w:val="000000"/>
          <w:spacing w:val="-10"/>
          <w:kern w:val="22"/>
          <w:sz w:val="22"/>
          <w:szCs w:val="22"/>
        </w:rPr>
      </w:pPr>
    </w:p>
    <w:p w14:paraId="7055D116" w14:textId="77777777" w:rsidR="00346948" w:rsidRPr="00346948" w:rsidRDefault="00346948" w:rsidP="00346948">
      <w:pPr>
        <w:pStyle w:val="Pa0"/>
        <w:ind w:left="360"/>
        <w:rPr>
          <w:rFonts w:asciiTheme="minorHAnsi" w:hAnsiTheme="minorHAnsi" w:cs="Calibri"/>
          <w:color w:val="000000"/>
          <w:spacing w:val="-10"/>
          <w:kern w:val="22"/>
          <w:sz w:val="22"/>
          <w:szCs w:val="22"/>
        </w:rPr>
      </w:pPr>
      <w:r w:rsidRPr="00346948">
        <w:rPr>
          <w:rFonts w:asciiTheme="minorHAnsi" w:hAnsiTheme="minorHAnsi" w:cs="Calibri"/>
          <w:b/>
          <w:bCs/>
          <w:color w:val="000000"/>
          <w:spacing w:val="-10"/>
          <w:kern w:val="22"/>
          <w:sz w:val="22"/>
          <w:szCs w:val="22"/>
        </w:rPr>
        <w:t xml:space="preserve">Activities: </w:t>
      </w:r>
    </w:p>
    <w:p w14:paraId="27432916" w14:textId="77777777" w:rsidR="00346948" w:rsidRPr="00346948" w:rsidRDefault="00346948" w:rsidP="00346948">
      <w:pPr>
        <w:pStyle w:val="Pa0"/>
        <w:ind w:left="360"/>
        <w:rPr>
          <w:rFonts w:asciiTheme="minorHAnsi" w:hAnsiTheme="minorHAnsi" w:cs="Calibri"/>
          <w:color w:val="000000"/>
          <w:spacing w:val="-10"/>
          <w:kern w:val="22"/>
          <w:sz w:val="22"/>
          <w:szCs w:val="22"/>
        </w:rPr>
      </w:pPr>
      <w:r w:rsidRPr="00346948">
        <w:rPr>
          <w:rFonts w:asciiTheme="minorHAnsi" w:hAnsiTheme="minorHAnsi" w:cs="Calibri"/>
          <w:color w:val="000000"/>
          <w:spacing w:val="-10"/>
          <w:kern w:val="22"/>
          <w:sz w:val="22"/>
          <w:szCs w:val="22"/>
        </w:rPr>
        <w:t>It is not advisable to go to the gym, play sports, or lift heavy objects until 5 days after your surgery, as it may cause bleeding.</w:t>
      </w:r>
    </w:p>
    <w:p w14:paraId="568C00A4" w14:textId="77777777" w:rsidR="00346948" w:rsidRPr="00346948" w:rsidRDefault="00346948" w:rsidP="00346948">
      <w:pPr>
        <w:pStyle w:val="Pa0"/>
        <w:ind w:left="360"/>
        <w:rPr>
          <w:rFonts w:asciiTheme="minorHAnsi" w:hAnsiTheme="minorHAnsi" w:cs="Calibri"/>
          <w:b/>
          <w:bCs/>
          <w:color w:val="000000"/>
          <w:spacing w:val="-10"/>
          <w:kern w:val="22"/>
          <w:sz w:val="22"/>
          <w:szCs w:val="22"/>
        </w:rPr>
      </w:pPr>
    </w:p>
    <w:p w14:paraId="540170A3" w14:textId="77777777" w:rsidR="00346948" w:rsidRPr="00346948" w:rsidRDefault="00346948" w:rsidP="00346948">
      <w:pPr>
        <w:pStyle w:val="Pa0"/>
        <w:ind w:left="360"/>
        <w:rPr>
          <w:rFonts w:asciiTheme="minorHAnsi" w:hAnsiTheme="minorHAnsi" w:cs="Calibri"/>
          <w:color w:val="000000"/>
          <w:spacing w:val="-10"/>
          <w:kern w:val="22"/>
          <w:sz w:val="22"/>
          <w:szCs w:val="22"/>
        </w:rPr>
      </w:pPr>
      <w:r w:rsidRPr="00346948">
        <w:rPr>
          <w:rFonts w:asciiTheme="minorHAnsi" w:hAnsiTheme="minorHAnsi" w:cs="Calibri"/>
          <w:b/>
          <w:bCs/>
          <w:color w:val="000000"/>
          <w:spacing w:val="-10"/>
          <w:kern w:val="22"/>
          <w:sz w:val="22"/>
          <w:szCs w:val="22"/>
        </w:rPr>
        <w:t xml:space="preserve">Smoking: </w:t>
      </w:r>
    </w:p>
    <w:p w14:paraId="564B0DFB" w14:textId="77777777" w:rsidR="00346948" w:rsidRPr="00346948" w:rsidRDefault="00346948" w:rsidP="00346948">
      <w:pPr>
        <w:autoSpaceDE w:val="0"/>
        <w:autoSpaceDN w:val="0"/>
        <w:adjustRightInd w:val="0"/>
        <w:spacing w:after="0" w:line="241" w:lineRule="atLeast"/>
        <w:ind w:left="360"/>
        <w:rPr>
          <w:rFonts w:cs="Calibri"/>
          <w:color w:val="000000"/>
          <w:spacing w:val="-10"/>
          <w:kern w:val="22"/>
        </w:rPr>
      </w:pPr>
      <w:r w:rsidRPr="00346948">
        <w:rPr>
          <w:rFonts w:cs="Calibri"/>
          <w:color w:val="000000"/>
          <w:spacing w:val="-10"/>
          <w:kern w:val="22"/>
        </w:rPr>
        <w:t xml:space="preserve">Smoking </w:t>
      </w:r>
      <w:r w:rsidRPr="00346948">
        <w:rPr>
          <w:rFonts w:cs="Calibri"/>
          <w:b/>
          <w:bCs/>
          <w:color w:val="000000"/>
          <w:spacing w:val="-10"/>
          <w:kern w:val="22"/>
        </w:rPr>
        <w:t xml:space="preserve">seriously slows the healing process </w:t>
      </w:r>
      <w:r w:rsidRPr="00346948">
        <w:rPr>
          <w:rFonts w:cs="Calibri"/>
          <w:color w:val="000000"/>
          <w:spacing w:val="-10"/>
          <w:kern w:val="22"/>
        </w:rPr>
        <w:t xml:space="preserve">and </w:t>
      </w:r>
      <w:r w:rsidRPr="00346948">
        <w:rPr>
          <w:rFonts w:cs="Calibri"/>
          <w:b/>
          <w:bCs/>
          <w:color w:val="000000"/>
          <w:spacing w:val="-10"/>
          <w:kern w:val="22"/>
        </w:rPr>
        <w:t xml:space="preserve">increases the risk of infection </w:t>
      </w:r>
      <w:r w:rsidRPr="00346948">
        <w:rPr>
          <w:rFonts w:cs="Calibri"/>
          <w:color w:val="000000"/>
          <w:spacing w:val="-10"/>
          <w:kern w:val="22"/>
        </w:rPr>
        <w:t>in your mouth. Avoid smoking during the first 5-7 days following the surgery. Reduce smoking as much as possible over the coming weeks for proper healing.</w:t>
      </w:r>
    </w:p>
    <w:p w14:paraId="18643E30" w14:textId="77777777" w:rsidR="00346948" w:rsidRPr="00346948" w:rsidRDefault="00346948" w:rsidP="00346948">
      <w:pPr>
        <w:pStyle w:val="Pa0"/>
        <w:ind w:left="360"/>
        <w:rPr>
          <w:rFonts w:asciiTheme="minorHAnsi" w:hAnsiTheme="minorHAnsi" w:cs="Calibri"/>
          <w:b/>
          <w:bCs/>
          <w:color w:val="000000"/>
          <w:spacing w:val="-10"/>
          <w:kern w:val="22"/>
          <w:sz w:val="22"/>
          <w:szCs w:val="22"/>
        </w:rPr>
      </w:pPr>
    </w:p>
    <w:p w14:paraId="58B26F68" w14:textId="77777777" w:rsidR="00346948" w:rsidRPr="00346948" w:rsidRDefault="00346948" w:rsidP="00346948">
      <w:pPr>
        <w:pStyle w:val="Pa0"/>
        <w:ind w:left="360"/>
        <w:rPr>
          <w:rFonts w:asciiTheme="minorHAnsi" w:hAnsiTheme="minorHAnsi" w:cs="Calibri"/>
          <w:color w:val="000000"/>
          <w:spacing w:val="-10"/>
          <w:kern w:val="22"/>
          <w:sz w:val="22"/>
          <w:szCs w:val="22"/>
        </w:rPr>
      </w:pPr>
      <w:r w:rsidRPr="00346948">
        <w:rPr>
          <w:rFonts w:asciiTheme="minorHAnsi" w:hAnsiTheme="minorHAnsi" w:cs="Calibri"/>
          <w:b/>
          <w:bCs/>
          <w:color w:val="000000"/>
          <w:spacing w:val="-10"/>
          <w:kern w:val="22"/>
          <w:sz w:val="22"/>
          <w:szCs w:val="22"/>
        </w:rPr>
        <w:t>Dry Socket:</w:t>
      </w:r>
    </w:p>
    <w:p w14:paraId="5068DCEB" w14:textId="12255E84" w:rsidR="00346948" w:rsidRPr="00346948" w:rsidRDefault="00346948" w:rsidP="00346948">
      <w:pPr>
        <w:pStyle w:val="Pa0"/>
        <w:ind w:left="360"/>
        <w:rPr>
          <w:rFonts w:asciiTheme="minorHAnsi" w:hAnsiTheme="minorHAnsi" w:cs="Calibri"/>
          <w:color w:val="000000"/>
          <w:spacing w:val="-10"/>
          <w:kern w:val="22"/>
          <w:sz w:val="22"/>
          <w:szCs w:val="22"/>
        </w:rPr>
      </w:pPr>
      <w:r w:rsidRPr="00346948">
        <w:rPr>
          <w:rFonts w:asciiTheme="minorHAnsi" w:hAnsiTheme="minorHAnsi" w:cs="Calibri"/>
          <w:color w:val="000000"/>
          <w:spacing w:val="-10"/>
          <w:kern w:val="22"/>
          <w:sz w:val="22"/>
          <w:szCs w:val="22"/>
        </w:rPr>
        <w:t>A throbbing or sharp shooting pain along the jawline, 4 days or more after surgery may indicate the development of an incomplete healing or “dry socket”. Avoiding any type of suction in your mouth reduces the risk of developing dry socket (don’t use straws, don’t smoke, or vape, don’t vigorously swish or spit).</w:t>
      </w:r>
    </w:p>
    <w:p w14:paraId="61F0120A" w14:textId="77777777" w:rsidR="00346948" w:rsidRPr="00346948" w:rsidRDefault="00346948" w:rsidP="00346948">
      <w:pPr>
        <w:pStyle w:val="Pa0"/>
        <w:ind w:left="360"/>
        <w:rPr>
          <w:rFonts w:asciiTheme="minorHAnsi" w:hAnsiTheme="minorHAnsi" w:cs="Calibri"/>
          <w:b/>
          <w:bCs/>
          <w:color w:val="000000"/>
          <w:spacing w:val="-10"/>
          <w:kern w:val="22"/>
          <w:sz w:val="22"/>
          <w:szCs w:val="22"/>
        </w:rPr>
      </w:pPr>
    </w:p>
    <w:p w14:paraId="51F0EE56" w14:textId="77777777" w:rsidR="00346948" w:rsidRPr="00346948" w:rsidRDefault="00346948" w:rsidP="00346948">
      <w:pPr>
        <w:pStyle w:val="Pa0"/>
        <w:ind w:left="360"/>
        <w:rPr>
          <w:rFonts w:asciiTheme="minorHAnsi" w:hAnsiTheme="minorHAnsi" w:cs="Calibri"/>
          <w:color w:val="000000"/>
          <w:spacing w:val="-10"/>
          <w:kern w:val="22"/>
          <w:sz w:val="22"/>
          <w:szCs w:val="22"/>
        </w:rPr>
      </w:pPr>
      <w:r w:rsidRPr="00346948">
        <w:rPr>
          <w:rFonts w:asciiTheme="minorHAnsi" w:hAnsiTheme="minorHAnsi" w:cs="Calibri"/>
          <w:b/>
          <w:bCs/>
          <w:color w:val="000000"/>
          <w:spacing w:val="-10"/>
          <w:kern w:val="22"/>
          <w:sz w:val="22"/>
          <w:szCs w:val="22"/>
        </w:rPr>
        <w:t>Temporary numbness or tingling in the lip or tongue:</w:t>
      </w:r>
    </w:p>
    <w:p w14:paraId="22F437E1" w14:textId="77777777" w:rsidR="00346948" w:rsidRPr="00346948" w:rsidRDefault="00346948" w:rsidP="00346948">
      <w:pPr>
        <w:pStyle w:val="Pa0"/>
        <w:ind w:left="360"/>
        <w:rPr>
          <w:rFonts w:asciiTheme="minorHAnsi" w:hAnsiTheme="minorHAnsi" w:cs="Calibri"/>
          <w:color w:val="000000"/>
          <w:spacing w:val="-10"/>
          <w:kern w:val="22"/>
          <w:sz w:val="22"/>
          <w:szCs w:val="22"/>
        </w:rPr>
      </w:pPr>
      <w:r w:rsidRPr="00346948">
        <w:rPr>
          <w:rFonts w:asciiTheme="minorHAnsi" w:hAnsiTheme="minorHAnsi" w:cs="Calibri"/>
          <w:color w:val="000000"/>
          <w:spacing w:val="-10"/>
          <w:kern w:val="22"/>
          <w:sz w:val="22"/>
          <w:szCs w:val="22"/>
        </w:rPr>
        <w:t>Due to the position of many impacted teeth, sensory nerves supplying the lip or tongue are occasionally involved during surgery. Numbness or tingling or an altered sensation in the lower lip and/or tongue can occur requiring several weeks, months or even up to 2 years for normal function to return.</w:t>
      </w:r>
    </w:p>
    <w:p w14:paraId="0E107607" w14:textId="77777777" w:rsidR="00346948" w:rsidRPr="00346948" w:rsidRDefault="00346948" w:rsidP="00346948">
      <w:pPr>
        <w:pStyle w:val="Pa0"/>
        <w:ind w:left="360"/>
        <w:rPr>
          <w:rFonts w:asciiTheme="minorHAnsi" w:hAnsiTheme="minorHAnsi" w:cs="Calibri"/>
          <w:b/>
          <w:bCs/>
          <w:color w:val="000000"/>
          <w:spacing w:val="-10"/>
          <w:kern w:val="22"/>
          <w:sz w:val="22"/>
          <w:szCs w:val="22"/>
        </w:rPr>
      </w:pPr>
    </w:p>
    <w:p w14:paraId="288CA25E" w14:textId="77777777" w:rsidR="00346948" w:rsidRPr="00346948" w:rsidRDefault="00346948" w:rsidP="00346948">
      <w:pPr>
        <w:pStyle w:val="Pa0"/>
        <w:ind w:left="360"/>
        <w:rPr>
          <w:rFonts w:asciiTheme="minorHAnsi" w:hAnsiTheme="minorHAnsi" w:cs="Calibri"/>
          <w:color w:val="000000"/>
          <w:spacing w:val="-10"/>
          <w:kern w:val="22"/>
          <w:sz w:val="22"/>
          <w:szCs w:val="22"/>
        </w:rPr>
      </w:pPr>
      <w:r w:rsidRPr="00346948">
        <w:rPr>
          <w:rFonts w:asciiTheme="minorHAnsi" w:hAnsiTheme="minorHAnsi" w:cs="Calibri"/>
          <w:b/>
          <w:bCs/>
          <w:color w:val="000000"/>
          <w:spacing w:val="-10"/>
          <w:kern w:val="22"/>
          <w:sz w:val="22"/>
          <w:szCs w:val="22"/>
        </w:rPr>
        <w:t>Post-operative visit:</w:t>
      </w:r>
    </w:p>
    <w:p w14:paraId="363DAFFD" w14:textId="77777777" w:rsidR="00346948" w:rsidRPr="00346948" w:rsidRDefault="00346948" w:rsidP="00346948">
      <w:pPr>
        <w:pStyle w:val="Pa0"/>
        <w:ind w:left="360"/>
        <w:rPr>
          <w:rFonts w:asciiTheme="minorHAnsi" w:hAnsiTheme="minorHAnsi" w:cs="Calibri"/>
          <w:color w:val="000000"/>
          <w:spacing w:val="-10"/>
          <w:kern w:val="22"/>
          <w:sz w:val="22"/>
          <w:szCs w:val="22"/>
        </w:rPr>
      </w:pPr>
      <w:r w:rsidRPr="00346948">
        <w:rPr>
          <w:rFonts w:asciiTheme="minorHAnsi" w:hAnsiTheme="minorHAnsi" w:cs="Calibri"/>
          <w:color w:val="000000"/>
          <w:spacing w:val="-10"/>
          <w:kern w:val="22"/>
          <w:sz w:val="22"/>
          <w:szCs w:val="22"/>
        </w:rPr>
        <w:t>Not all procedures will require a post-operative visit. However, if you have any concerns in the coming days to weeks, call the office and we can book you an appointment to come back as needed.</w:t>
      </w:r>
    </w:p>
    <w:p w14:paraId="77954D74" w14:textId="77777777" w:rsidR="00346948" w:rsidRPr="00346948" w:rsidRDefault="00346948" w:rsidP="00346948">
      <w:pPr>
        <w:pStyle w:val="Pa0"/>
        <w:ind w:left="360"/>
        <w:rPr>
          <w:rFonts w:asciiTheme="minorHAnsi" w:hAnsiTheme="minorHAnsi" w:cs="Calibri"/>
          <w:b/>
          <w:bCs/>
          <w:color w:val="000000"/>
          <w:spacing w:val="-10"/>
          <w:kern w:val="22"/>
          <w:sz w:val="22"/>
          <w:szCs w:val="22"/>
        </w:rPr>
      </w:pPr>
    </w:p>
    <w:p w14:paraId="35C96576" w14:textId="77777777" w:rsidR="00346948" w:rsidRPr="00346948" w:rsidRDefault="00346948" w:rsidP="00346948">
      <w:pPr>
        <w:pStyle w:val="Pa0"/>
        <w:ind w:left="360"/>
        <w:rPr>
          <w:rFonts w:asciiTheme="minorHAnsi" w:hAnsiTheme="minorHAnsi" w:cs="Calibri"/>
          <w:color w:val="000000"/>
          <w:spacing w:val="-10"/>
          <w:kern w:val="22"/>
          <w:sz w:val="22"/>
          <w:szCs w:val="22"/>
        </w:rPr>
      </w:pPr>
      <w:r w:rsidRPr="00346948">
        <w:rPr>
          <w:rFonts w:asciiTheme="minorHAnsi" w:hAnsiTheme="minorHAnsi" w:cs="Calibri"/>
          <w:b/>
          <w:bCs/>
          <w:color w:val="000000"/>
          <w:spacing w:val="-10"/>
          <w:kern w:val="22"/>
          <w:sz w:val="22"/>
          <w:szCs w:val="22"/>
        </w:rPr>
        <w:t>When to call the office:</w:t>
      </w:r>
    </w:p>
    <w:p w14:paraId="0A461F56" w14:textId="77777777" w:rsidR="00346948" w:rsidRPr="00346948" w:rsidRDefault="00346948" w:rsidP="00346948">
      <w:pPr>
        <w:pStyle w:val="Pa0"/>
        <w:ind w:left="360"/>
        <w:rPr>
          <w:rFonts w:asciiTheme="minorHAnsi" w:hAnsiTheme="minorHAnsi" w:cs="Calibri"/>
          <w:color w:val="000000"/>
          <w:spacing w:val="-10"/>
          <w:kern w:val="22"/>
          <w:sz w:val="22"/>
          <w:szCs w:val="22"/>
        </w:rPr>
      </w:pPr>
      <w:r w:rsidRPr="00346948">
        <w:rPr>
          <w:rFonts w:asciiTheme="minorHAnsi" w:hAnsiTheme="minorHAnsi" w:cs="Calibri"/>
          <w:color w:val="000000"/>
          <w:spacing w:val="-10"/>
          <w:kern w:val="22"/>
          <w:sz w:val="22"/>
          <w:szCs w:val="22"/>
        </w:rPr>
        <w:t>Feel free to call our office with any questions. Also reach out if you have:</w:t>
      </w:r>
    </w:p>
    <w:p w14:paraId="3F2CD3F3" w14:textId="77777777" w:rsidR="00346948" w:rsidRPr="00346948" w:rsidRDefault="00346948" w:rsidP="00346948">
      <w:pPr>
        <w:pStyle w:val="Pa0"/>
        <w:ind w:left="360"/>
        <w:rPr>
          <w:rFonts w:asciiTheme="minorHAnsi" w:hAnsiTheme="minorHAnsi" w:cs="Calibri"/>
          <w:color w:val="000000"/>
          <w:spacing w:val="-10"/>
          <w:kern w:val="22"/>
          <w:sz w:val="22"/>
          <w:szCs w:val="22"/>
        </w:rPr>
      </w:pPr>
      <w:r w:rsidRPr="00346948">
        <w:rPr>
          <w:rFonts w:asciiTheme="minorHAnsi" w:hAnsiTheme="minorHAnsi" w:cs="Calibri"/>
          <w:color w:val="000000"/>
          <w:spacing w:val="-10"/>
          <w:kern w:val="22"/>
          <w:sz w:val="22"/>
          <w:szCs w:val="22"/>
        </w:rPr>
        <w:t>• Heavy, bright red bleeding you have been unable to control with 30+ minutes firm pressure.</w:t>
      </w:r>
    </w:p>
    <w:p w14:paraId="5A9A9B04" w14:textId="3EDA96CA" w:rsidR="00346948" w:rsidRPr="00346948" w:rsidRDefault="00346948" w:rsidP="00346948">
      <w:pPr>
        <w:pStyle w:val="Pa0"/>
        <w:ind w:left="360"/>
        <w:rPr>
          <w:rFonts w:asciiTheme="minorHAnsi" w:hAnsiTheme="minorHAnsi" w:cs="Calibri"/>
          <w:color w:val="000000"/>
          <w:spacing w:val="-10"/>
          <w:kern w:val="22"/>
          <w:sz w:val="22"/>
          <w:szCs w:val="22"/>
        </w:rPr>
      </w:pPr>
      <w:r w:rsidRPr="00346948">
        <w:rPr>
          <w:rFonts w:asciiTheme="minorHAnsi" w:hAnsiTheme="minorHAnsi" w:cs="Calibri"/>
          <w:color w:val="000000"/>
          <w:spacing w:val="-10"/>
          <w:kern w:val="22"/>
          <w:sz w:val="22"/>
          <w:szCs w:val="22"/>
        </w:rPr>
        <w:t>• Pain that is not tolerable after taking all medications prescribed/recommended and applying ice.</w:t>
      </w:r>
    </w:p>
    <w:p w14:paraId="7839C643" w14:textId="0535DFB1" w:rsidR="00346948" w:rsidRPr="00346948" w:rsidRDefault="00346948" w:rsidP="00346948">
      <w:pPr>
        <w:pStyle w:val="Pa0"/>
        <w:ind w:left="360"/>
        <w:rPr>
          <w:rFonts w:asciiTheme="minorHAnsi" w:hAnsiTheme="minorHAnsi" w:cs="Calibri"/>
          <w:color w:val="000000"/>
          <w:spacing w:val="-10"/>
          <w:kern w:val="22"/>
          <w:sz w:val="22"/>
          <w:szCs w:val="22"/>
        </w:rPr>
      </w:pPr>
      <w:r w:rsidRPr="00346948">
        <w:rPr>
          <w:rFonts w:asciiTheme="minorHAnsi" w:hAnsiTheme="minorHAnsi" w:cs="Calibri"/>
          <w:color w:val="000000"/>
          <w:spacing w:val="-10"/>
          <w:kern w:val="22"/>
          <w:sz w:val="22"/>
          <w:szCs w:val="22"/>
        </w:rPr>
        <w:t>• Swelling that does not reduce or increases after 5 days. This could indicate an infection, and may be accompanied by pus, a bad taste or smell, or increasing pain.</w:t>
      </w:r>
    </w:p>
    <w:p w14:paraId="5B77E210" w14:textId="77777777" w:rsidR="00346948" w:rsidRPr="00346948" w:rsidRDefault="00346948" w:rsidP="00346948">
      <w:pPr>
        <w:autoSpaceDE w:val="0"/>
        <w:autoSpaceDN w:val="0"/>
        <w:adjustRightInd w:val="0"/>
        <w:spacing w:after="0" w:line="241" w:lineRule="atLeast"/>
        <w:ind w:left="360"/>
        <w:rPr>
          <w:rFonts w:cs="Calibri"/>
          <w:color w:val="000000"/>
          <w:spacing w:val="-10"/>
          <w:kern w:val="22"/>
        </w:rPr>
      </w:pPr>
      <w:r w:rsidRPr="00346948">
        <w:rPr>
          <w:rFonts w:cs="Calibri"/>
          <w:color w:val="000000"/>
          <w:spacing w:val="-10"/>
          <w:kern w:val="22"/>
        </w:rPr>
        <w:t xml:space="preserve">Please direct any minor or non-urgent concerns to the office during regular office hours. Should any urgent symptoms occur when the office is closed, please call your surgeon on their emergency number found on the first page. Whether dissolvable or non-dissolvable, </w:t>
      </w:r>
      <w:r w:rsidRPr="00346948">
        <w:rPr>
          <w:rFonts w:cs="Calibri"/>
          <w:b/>
          <w:bCs/>
          <w:color w:val="000000"/>
          <w:spacing w:val="-10"/>
          <w:kern w:val="22"/>
        </w:rPr>
        <w:t>never attempt to remove a stitch on your own</w:t>
      </w:r>
      <w:r w:rsidRPr="00346948">
        <w:rPr>
          <w:rFonts w:cs="Calibri"/>
          <w:color w:val="000000"/>
          <w:spacing w:val="-10"/>
          <w:kern w:val="22"/>
        </w:rPr>
        <w:t>.</w:t>
      </w:r>
    </w:p>
    <w:p w14:paraId="2128650B" w14:textId="77777777" w:rsidR="00346948" w:rsidRPr="00346948" w:rsidRDefault="00346948" w:rsidP="00346948">
      <w:pPr>
        <w:autoSpaceDE w:val="0"/>
        <w:autoSpaceDN w:val="0"/>
        <w:adjustRightInd w:val="0"/>
        <w:spacing w:after="0" w:line="241" w:lineRule="atLeast"/>
        <w:ind w:left="360"/>
        <w:rPr>
          <w:rFonts w:cs="Calibri"/>
          <w:color w:val="000000"/>
          <w:spacing w:val="-10"/>
          <w:kern w:val="22"/>
        </w:rPr>
      </w:pPr>
    </w:p>
    <w:p w14:paraId="25B919AF" w14:textId="77777777" w:rsidR="00346948" w:rsidRPr="00346948" w:rsidRDefault="00346948" w:rsidP="00346948">
      <w:pPr>
        <w:autoSpaceDE w:val="0"/>
        <w:autoSpaceDN w:val="0"/>
        <w:adjustRightInd w:val="0"/>
        <w:spacing w:after="0" w:line="241" w:lineRule="atLeast"/>
        <w:ind w:left="360"/>
        <w:rPr>
          <w:rFonts w:cs="Calibri"/>
          <w:b/>
          <w:bCs/>
          <w:color w:val="000000"/>
          <w:spacing w:val="-10"/>
          <w:kern w:val="22"/>
        </w:rPr>
      </w:pPr>
      <w:r w:rsidRPr="00346948">
        <w:rPr>
          <w:rFonts w:cs="Calibri"/>
          <w:b/>
          <w:bCs/>
          <w:color w:val="000000"/>
          <w:spacing w:val="-10"/>
          <w:kern w:val="22"/>
        </w:rPr>
        <w:t>Emergency Phone Number</w:t>
      </w:r>
    </w:p>
    <w:p w14:paraId="491B1B60" w14:textId="77777777" w:rsidR="00346948" w:rsidRPr="00346948" w:rsidRDefault="00346948" w:rsidP="00346948">
      <w:pPr>
        <w:autoSpaceDE w:val="0"/>
        <w:autoSpaceDN w:val="0"/>
        <w:adjustRightInd w:val="0"/>
        <w:spacing w:after="0" w:line="241" w:lineRule="atLeast"/>
        <w:ind w:left="360"/>
        <w:rPr>
          <w:rFonts w:cs="Calibri"/>
          <w:b/>
          <w:bCs/>
          <w:color w:val="000000"/>
          <w:spacing w:val="-10"/>
          <w:kern w:val="22"/>
        </w:rPr>
      </w:pPr>
    </w:p>
    <w:p w14:paraId="0A509EA4" w14:textId="77777777" w:rsidR="00346948" w:rsidRDefault="00346948" w:rsidP="00346948">
      <w:pPr>
        <w:autoSpaceDE w:val="0"/>
        <w:autoSpaceDN w:val="0"/>
        <w:adjustRightInd w:val="0"/>
        <w:spacing w:after="0" w:line="241" w:lineRule="atLeast"/>
        <w:ind w:left="360"/>
        <w:rPr>
          <w:rFonts w:cs="Calibri"/>
          <w:b/>
          <w:bCs/>
          <w:color w:val="000000"/>
          <w:spacing w:val="-10"/>
          <w:kern w:val="22"/>
        </w:rPr>
      </w:pPr>
      <w:r w:rsidRPr="00346948">
        <w:rPr>
          <w:rFonts w:cs="Calibri"/>
          <w:color w:val="000000"/>
          <w:spacing w:val="-10"/>
          <w:kern w:val="22"/>
        </w:rPr>
        <w:t>Dr. Amin Alibhai</w:t>
      </w:r>
      <w:r w:rsidRPr="00346948">
        <w:rPr>
          <w:rFonts w:cs="Calibri"/>
          <w:b/>
          <w:bCs/>
          <w:color w:val="000000"/>
          <w:spacing w:val="-10"/>
          <w:kern w:val="22"/>
        </w:rPr>
        <w:t xml:space="preserve"> </w:t>
      </w:r>
    </w:p>
    <w:p w14:paraId="2FF612AF" w14:textId="7ED346D0" w:rsidR="00346948" w:rsidRPr="00346948" w:rsidRDefault="00346948" w:rsidP="00346948">
      <w:pPr>
        <w:autoSpaceDE w:val="0"/>
        <w:autoSpaceDN w:val="0"/>
        <w:adjustRightInd w:val="0"/>
        <w:spacing w:after="0" w:line="241" w:lineRule="atLeast"/>
        <w:ind w:left="360"/>
        <w:rPr>
          <w:rFonts w:cs="Calibri"/>
          <w:color w:val="000000"/>
          <w:spacing w:val="-10"/>
          <w:kern w:val="22"/>
        </w:rPr>
      </w:pPr>
      <w:r w:rsidRPr="00346948">
        <w:rPr>
          <w:rFonts w:cs="Calibri"/>
          <w:b/>
          <w:bCs/>
          <w:color w:val="000000"/>
          <w:spacing w:val="-10"/>
          <w:kern w:val="22"/>
        </w:rPr>
        <w:t xml:space="preserve"> 613-518-0657</w:t>
      </w:r>
    </w:p>
    <w:p w14:paraId="74D96DBC" w14:textId="77777777" w:rsidR="004C2666" w:rsidRDefault="004C2666"/>
    <w:sectPr w:rsidR="004C2666" w:rsidSect="00F71D9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Condensed Heavy">
    <w:altName w:val="Avenir Next Condensed Heav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4293D"/>
    <w:multiLevelType w:val="hybridMultilevel"/>
    <w:tmpl w:val="73805B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4BCB6BE9"/>
    <w:multiLevelType w:val="hybridMultilevel"/>
    <w:tmpl w:val="334C6556"/>
    <w:lvl w:ilvl="0" w:tplc="B7BADB8E">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87874638">
    <w:abstractNumId w:val="0"/>
  </w:num>
  <w:num w:numId="2" w16cid:durableId="1729299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32E28"/>
    <w:rsid w:val="00346948"/>
    <w:rsid w:val="004C2666"/>
    <w:rsid w:val="00532E28"/>
    <w:rsid w:val="00E9489A"/>
    <w:rsid w:val="00F71D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B475"/>
  <w15:chartTrackingRefBased/>
  <w15:docId w15:val="{D5C230FC-984E-497C-BEC0-A585928E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948"/>
    <w:pPr>
      <w:spacing w:after="160" w:line="259" w:lineRule="auto"/>
    </w:pPr>
    <w:rPr>
      <w:rFonts w:eastAsiaTheme="minorEastAsia" w:cs="Times New Roman"/>
      <w:kern w:val="0"/>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346948"/>
    <w:pPr>
      <w:autoSpaceDE w:val="0"/>
      <w:autoSpaceDN w:val="0"/>
      <w:adjustRightInd w:val="0"/>
      <w:spacing w:after="0" w:line="241" w:lineRule="atLeast"/>
    </w:pPr>
    <w:rPr>
      <w:rFonts w:ascii="Avenir Next Condensed Heavy" w:hAnsi="Avenir Next Condensed Heavy"/>
      <w:sz w:val="24"/>
      <w:szCs w:val="24"/>
    </w:rPr>
  </w:style>
  <w:style w:type="paragraph" w:styleId="ListParagraph">
    <w:name w:val="List Paragraph"/>
    <w:basedOn w:val="Normal"/>
    <w:uiPriority w:val="34"/>
    <w:qFormat/>
    <w:rsid w:val="00346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959</Words>
  <Characters>5468</Characters>
  <Application>Microsoft Office Word</Application>
  <DocSecurity>0</DocSecurity>
  <Lines>45</Lines>
  <Paragraphs>12</Paragraphs>
  <ScaleCrop>false</ScaleCrop>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3</cp:revision>
  <cp:lastPrinted>2023-11-20T19:40:00Z</cp:lastPrinted>
  <dcterms:created xsi:type="dcterms:W3CDTF">2023-11-20T19:36:00Z</dcterms:created>
  <dcterms:modified xsi:type="dcterms:W3CDTF">2024-02-28T16:54:00Z</dcterms:modified>
</cp:coreProperties>
</file>